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8C544F" w:rsidRPr="00F36D0C" w14:paraId="42D97058" w14:textId="77777777" w:rsidTr="001E3816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49ABE6FE" w:rsidR="008C544F" w:rsidRPr="009B7F4E" w:rsidRDefault="008C544F" w:rsidP="008C544F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3CC2DEF9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31151120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217CBBEA" w:rsidR="008C544F" w:rsidRPr="00F36D0C" w:rsidRDefault="008C544F" w:rsidP="008C544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700F1">
              <w:rPr>
                <w:rFonts w:ascii="GHEA Grapalat" w:hAnsi="GHEA Grapalat" w:cs="Calibri"/>
                <w:sz w:val="16"/>
                <w:szCs w:val="16"/>
                <w:lang w:val="hy-AM"/>
              </w:rPr>
              <w:t>Անխափան սնուցման սարք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7D15D999" w:rsidR="008C544F" w:rsidRPr="006D67C3" w:rsidRDefault="008C544F" w:rsidP="008C544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Անխափան սնուցման սարք` առնվազն 1000VA/600W, AVR, Line interactive, առնվազն 4 հատ Schuko միակցիչների առկայություն: Մուտքային լարումը 170-280V: Պատին ամրացնելու հնարավորություն: Առնվազն 1 մարտկոցով 12V 9Ah: Աղմուկի մակարդակը առավելագույնը 40db: Մարտկոցը մինչև 100% լիցքավորման ժամանակը առավելագույնը 8 ժամ: Հոսանքի մալուխի երկարությունը առնվազն 1.5մ, երկբևռ: Գույնը սև: ՀՀ տարածքում գործող պաշտոնական սերվիս կենտրոնի առկայություն: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0904DEBE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4BFAA01D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68DD6148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66646296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7BD0" w14:textId="77777777" w:rsidR="008C544F" w:rsidRPr="000700F1" w:rsidRDefault="008C544F" w:rsidP="008C544F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0700F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3169BA2C" w14:textId="77777777" w:rsidR="008C544F" w:rsidRPr="000700F1" w:rsidRDefault="008C544F" w:rsidP="008C544F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0700F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4017FB22" w:rsidR="008C544F" w:rsidRPr="00982B6B" w:rsidRDefault="008C544F" w:rsidP="008C544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65075939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9C07" w14:textId="77777777" w:rsidR="008C544F" w:rsidRPr="000700F1" w:rsidRDefault="008C544F" w:rsidP="008C544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22C08C17" w14:textId="77777777" w:rsidR="008C544F" w:rsidRPr="000700F1" w:rsidRDefault="008C544F" w:rsidP="008C544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FCB1623" w14:textId="77777777" w:rsidR="008C544F" w:rsidRPr="000700F1" w:rsidRDefault="008C544F" w:rsidP="008C544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3D1D1701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7AEA93B5" w:rsidR="008C544F" w:rsidRPr="00F36D0C" w:rsidRDefault="008C544F" w:rsidP="008C54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Grapalat" w:hAnsi="GHEAGrapalat" w:cs="GHEAGrapalat"/>
                <w:sz w:val="16"/>
                <w:szCs w:val="16"/>
              </w:rPr>
              <w:t>2</w:t>
            </w:r>
            <w:r w:rsidRPr="000700F1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8C544F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BBE423C" w:rsidR="008C544F" w:rsidRPr="00F93C4A" w:rsidRDefault="008C544F" w:rsidP="008C544F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350" w:type="dxa"/>
            <w:vAlign w:val="center"/>
          </w:tcPr>
          <w:p w14:paraId="232A1918" w14:textId="51D4C2E5" w:rsidR="008C544F" w:rsidRPr="00F36D0C" w:rsidRDefault="008C544F" w:rsidP="008C544F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31151120</w:t>
            </w:r>
          </w:p>
        </w:tc>
        <w:tc>
          <w:tcPr>
            <w:tcW w:w="1260" w:type="dxa"/>
            <w:vAlign w:val="center"/>
          </w:tcPr>
          <w:p w14:paraId="21116924" w14:textId="0DC78AD9" w:rsidR="008C544F" w:rsidRPr="00F24322" w:rsidRDefault="008C544F" w:rsidP="008C544F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Источник бесперебойного питания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49CDB596" w:rsidR="008C544F" w:rsidRPr="00F93C4A" w:rsidRDefault="008C544F" w:rsidP="008C544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Источник бесперебойного питания: не менее 1000ВА/600Вт, AVR, Line interactive, не менее 4 разъемов Schuko. Входное напряжение 170-280В. Возможность настенного монтажа. Не менее 1 аккумулятора 12В 9Ач. Уровень шума не более 40дб. Время зарядки аккумулятора до 100% не более 8 часов. Длина кабеля питания не менее 1,5м, двухполюсный. Цвет черный. Наличие официального сервисного центра, действующего на территории Армении.</w:t>
            </w:r>
          </w:p>
        </w:tc>
        <w:tc>
          <w:tcPr>
            <w:tcW w:w="1170" w:type="dxa"/>
            <w:vAlign w:val="center"/>
          </w:tcPr>
          <w:p w14:paraId="4251F735" w14:textId="119F4EA6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1FC76A7E" w:rsidR="008C544F" w:rsidRPr="00F36D0C" w:rsidRDefault="008C544F" w:rsidP="008C544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bookmarkStart w:id="0" w:name="_GoBack"/>
            <w:bookmarkEnd w:id="0"/>
          </w:p>
        </w:tc>
        <w:tc>
          <w:tcPr>
            <w:tcW w:w="990" w:type="dxa"/>
            <w:vAlign w:val="center"/>
          </w:tcPr>
          <w:p w14:paraId="63E3D601" w14:textId="0FEA04D0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3504453F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2D0FDBA3" w14:textId="004725C0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7B187B6E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7948DFA5" w14:textId="51169493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697EA6A7" w:rsidR="008C544F" w:rsidRPr="00A1626C" w:rsidRDefault="008C544F" w:rsidP="008C544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Grapalat" w:hAnsi="GHEAGrapalat" w:cs="GHEAGrapalat"/>
                <w:sz w:val="16"/>
                <w:szCs w:val="16"/>
              </w:rPr>
              <w:t>2</w:t>
            </w:r>
            <w:r w:rsidRPr="00AC6288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cs="GHEAGrapalat"/>
                <w:sz w:val="16"/>
                <w:szCs w:val="16"/>
                <w:lang w:val="ru-RU"/>
              </w:rPr>
              <w:t>года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12"/>
  </w:num>
  <w:num w:numId="9">
    <w:abstractNumId w:val="13"/>
  </w:num>
  <w:num w:numId="10">
    <w:abstractNumId w:val="4"/>
  </w:num>
  <w:num w:numId="11">
    <w:abstractNumId w:val="3"/>
  </w:num>
  <w:num w:numId="12">
    <w:abstractNumId w:val="0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C544F"/>
    <w:rsid w:val="008F3F7B"/>
    <w:rsid w:val="00900194"/>
    <w:rsid w:val="00980EAC"/>
    <w:rsid w:val="00982B6B"/>
    <w:rsid w:val="0098608D"/>
    <w:rsid w:val="009B7F4E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Lilit Ghazaryan</cp:lastModifiedBy>
  <cp:revision>93</cp:revision>
  <cp:lastPrinted>2024-02-15T08:06:00Z</cp:lastPrinted>
  <dcterms:created xsi:type="dcterms:W3CDTF">2024-02-14T11:55:00Z</dcterms:created>
  <dcterms:modified xsi:type="dcterms:W3CDTF">2025-04-10T09:28:00Z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